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512" w:rsidRDefault="006B551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ФЕДЕРАЛЬНАЯ СЛУЖБА ПО НАДЗОРУ В СФЕРЕ ЗАЩИТЫ</w:t>
      </w:r>
    </w:p>
    <w:p w:rsidR="000F7D82" w:rsidRPr="000F7D82" w:rsidRDefault="000F7D82" w:rsidP="00F15FEA">
      <w:pPr>
        <w:spacing w:after="0" w:line="240" w:lineRule="auto"/>
        <w:ind w:left="1136"/>
        <w:jc w:val="center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ПРАВ ПОТРЕБИТЕЛЕЙ И БЛАГОПОЛУЧИЯ ЧЕЛОВЕКА</w:t>
      </w:r>
    </w:p>
    <w:p w:rsidR="000F7D82" w:rsidRPr="000F7D82" w:rsidRDefault="000F7D82" w:rsidP="00F15FEA">
      <w:pPr>
        <w:spacing w:after="0" w:line="240" w:lineRule="auto"/>
        <w:ind w:left="1136"/>
        <w:jc w:val="center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N 02/16587-2020-24</w:t>
      </w:r>
    </w:p>
    <w:p w:rsidR="000F7D82" w:rsidRPr="000F7D82" w:rsidRDefault="000F7D82" w:rsidP="00F15FEA">
      <w:pPr>
        <w:spacing w:after="0" w:line="240" w:lineRule="auto"/>
        <w:ind w:left="1136"/>
        <w:jc w:val="center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МИНИСТЕРСТВО ПРОСВЕЩЕНИЯ РОССИЙСКОЙ ФЕДЕРАЦИИ</w:t>
      </w:r>
    </w:p>
    <w:p w:rsidR="000F7D82" w:rsidRPr="000F7D82" w:rsidRDefault="000F7D82" w:rsidP="00F15FEA">
      <w:pPr>
        <w:spacing w:after="0" w:line="240" w:lineRule="auto"/>
        <w:ind w:left="1136"/>
        <w:jc w:val="center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N ГД-1192/03</w:t>
      </w:r>
    </w:p>
    <w:p w:rsidR="000F7D82" w:rsidRPr="000F7D82" w:rsidRDefault="000F7D82" w:rsidP="00F15FEA">
      <w:pPr>
        <w:spacing w:after="0" w:line="240" w:lineRule="auto"/>
        <w:ind w:left="1136"/>
        <w:jc w:val="center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ПИСЬМО</w:t>
      </w:r>
      <w:r w:rsidR="00F15FEA">
        <w:rPr>
          <w:rFonts w:ascii="Times New Roman" w:eastAsia="Times New Roman" w:hAnsi="Times New Roman" w:cs="Times New Roman"/>
          <w:sz w:val="24"/>
        </w:rPr>
        <w:t xml:space="preserve"> </w:t>
      </w:r>
      <w:bookmarkStart w:id="0" w:name="_GoBack"/>
      <w:bookmarkEnd w:id="0"/>
      <w:r w:rsidRPr="000F7D82">
        <w:rPr>
          <w:rFonts w:ascii="Times New Roman" w:eastAsia="Times New Roman" w:hAnsi="Times New Roman" w:cs="Times New Roman"/>
          <w:sz w:val="24"/>
        </w:rPr>
        <w:t>от 12 августа 2020 года</w:t>
      </w:r>
    </w:p>
    <w:p w:rsidR="000F7D82" w:rsidRPr="000F7D82" w:rsidRDefault="000F7D82" w:rsidP="00F15FEA">
      <w:pPr>
        <w:spacing w:after="0" w:line="240" w:lineRule="auto"/>
        <w:ind w:left="1136"/>
        <w:jc w:val="center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ind w:left="1136"/>
        <w:jc w:val="center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ОБ ОРГАНИЗАЦИИ РАБОТЫ ОБЩЕОБРАЗОВАТЕЛЬНЫХ ОРГАНИЗАЦИЙ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 xml:space="preserve">Предстоящий новый учебный год имеет особенности в связи с эпидемиологической ситуацией по распространению новой </w:t>
      </w:r>
      <w:proofErr w:type="spellStart"/>
      <w:r w:rsidRPr="000F7D82">
        <w:rPr>
          <w:rFonts w:ascii="Times New Roman" w:eastAsia="Times New Roman" w:hAnsi="Times New Roman" w:cs="Times New Roman"/>
          <w:sz w:val="24"/>
        </w:rPr>
        <w:t>коронавирусной</w:t>
      </w:r>
      <w:proofErr w:type="spellEnd"/>
      <w:r w:rsidRPr="000F7D82">
        <w:rPr>
          <w:rFonts w:ascii="Times New Roman" w:eastAsia="Times New Roman" w:hAnsi="Times New Roman" w:cs="Times New Roman"/>
          <w:sz w:val="24"/>
        </w:rPr>
        <w:t xml:space="preserve"> инфекции COVID-19.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 xml:space="preserve">В 2020/2021 учебном году общеобразовательные организации должны обеспечить реализацию образовательных программ в штатном режиме с соблюдением санитарно-эпидемиологических требований в условиях профилактики и предотвращения распространения новой </w:t>
      </w:r>
      <w:proofErr w:type="spellStart"/>
      <w:r w:rsidRPr="000F7D82">
        <w:rPr>
          <w:rFonts w:ascii="Times New Roman" w:eastAsia="Times New Roman" w:hAnsi="Times New Roman" w:cs="Times New Roman"/>
          <w:sz w:val="24"/>
        </w:rPr>
        <w:t>коронавирусной</w:t>
      </w:r>
      <w:proofErr w:type="spellEnd"/>
      <w:r w:rsidRPr="000F7D82">
        <w:rPr>
          <w:rFonts w:ascii="Times New Roman" w:eastAsia="Times New Roman" w:hAnsi="Times New Roman" w:cs="Times New Roman"/>
          <w:sz w:val="24"/>
        </w:rPr>
        <w:t xml:space="preserve"> инфекции (COVID-19).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Администрациями общеобразовательных организаций организуются мероприятия разъяснительного характера для всех участников образовательного процесса (персонал, родители (законные представители), обучающиеся):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 xml:space="preserve">о мерах сохранения здоровья, о мерах профилактики и снижения рисков распространения новой </w:t>
      </w:r>
      <w:proofErr w:type="spellStart"/>
      <w:r w:rsidRPr="000F7D82">
        <w:rPr>
          <w:rFonts w:ascii="Times New Roman" w:eastAsia="Times New Roman" w:hAnsi="Times New Roman" w:cs="Times New Roman"/>
          <w:sz w:val="24"/>
        </w:rPr>
        <w:t>коронавирусной</w:t>
      </w:r>
      <w:proofErr w:type="spellEnd"/>
      <w:r w:rsidRPr="000F7D82">
        <w:rPr>
          <w:rFonts w:ascii="Times New Roman" w:eastAsia="Times New Roman" w:hAnsi="Times New Roman" w:cs="Times New Roman"/>
          <w:sz w:val="24"/>
        </w:rPr>
        <w:t xml:space="preserve"> инфекции (COVID-19);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 xml:space="preserve">об организации индивидуальной и (или) групповой работы с </w:t>
      </w:r>
      <w:proofErr w:type="gramStart"/>
      <w:r w:rsidRPr="000F7D82"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 w:rsidRPr="000F7D82">
        <w:rPr>
          <w:rFonts w:ascii="Times New Roman" w:eastAsia="Times New Roman" w:hAnsi="Times New Roman" w:cs="Times New Roman"/>
          <w:sz w:val="24"/>
        </w:rPr>
        <w:t>, в том числе с применением электронных средств обучения и дистанционных технологий обучения.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gramStart"/>
      <w:r w:rsidRPr="000F7D82">
        <w:rPr>
          <w:rFonts w:ascii="Times New Roman" w:eastAsia="Times New Roman" w:hAnsi="Times New Roman" w:cs="Times New Roman"/>
          <w:sz w:val="24"/>
        </w:rPr>
        <w:t xml:space="preserve">В целях минимизации рисков распространения COVID-19 по поручению Президента Российской Федерации </w:t>
      </w:r>
      <w:proofErr w:type="spellStart"/>
      <w:r w:rsidRPr="000F7D82">
        <w:rPr>
          <w:rFonts w:ascii="Times New Roman" w:eastAsia="Times New Roman" w:hAnsi="Times New Roman" w:cs="Times New Roman"/>
          <w:sz w:val="24"/>
        </w:rPr>
        <w:t>Роспотребнадзором</w:t>
      </w:r>
      <w:proofErr w:type="spellEnd"/>
      <w:r w:rsidRPr="000F7D82">
        <w:rPr>
          <w:rFonts w:ascii="Times New Roman" w:eastAsia="Times New Roman" w:hAnsi="Times New Roman" w:cs="Times New Roman"/>
          <w:sz w:val="24"/>
        </w:rPr>
        <w:t xml:space="preserve"> совместно с </w:t>
      </w:r>
      <w:proofErr w:type="spellStart"/>
      <w:r w:rsidRPr="000F7D82">
        <w:rPr>
          <w:rFonts w:ascii="Times New Roman" w:eastAsia="Times New Roman" w:hAnsi="Times New Roman" w:cs="Times New Roman"/>
          <w:sz w:val="24"/>
        </w:rPr>
        <w:t>Минпросвещения</w:t>
      </w:r>
      <w:proofErr w:type="spellEnd"/>
      <w:r w:rsidRPr="000F7D82">
        <w:rPr>
          <w:rFonts w:ascii="Times New Roman" w:eastAsia="Times New Roman" w:hAnsi="Times New Roman" w:cs="Times New Roman"/>
          <w:sz w:val="24"/>
        </w:rPr>
        <w:t xml:space="preserve"> России разработаны и утверждены санитарные правила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0F7D82">
        <w:rPr>
          <w:rFonts w:ascii="Times New Roman" w:eastAsia="Times New Roman" w:hAnsi="Times New Roman" w:cs="Times New Roman"/>
          <w:sz w:val="24"/>
        </w:rPr>
        <w:t>коронавирусной</w:t>
      </w:r>
      <w:proofErr w:type="spellEnd"/>
      <w:r w:rsidRPr="000F7D82">
        <w:rPr>
          <w:rFonts w:ascii="Times New Roman" w:eastAsia="Times New Roman" w:hAnsi="Times New Roman" w:cs="Times New Roman"/>
          <w:sz w:val="24"/>
        </w:rPr>
        <w:t xml:space="preserve"> инфекции (COVID-19)", которые устанавливают требования к особому режиму работы в том числе</w:t>
      </w:r>
      <w:proofErr w:type="gramEnd"/>
      <w:r w:rsidRPr="000F7D82">
        <w:rPr>
          <w:rFonts w:ascii="Times New Roman" w:eastAsia="Times New Roman" w:hAnsi="Times New Roman" w:cs="Times New Roman"/>
          <w:sz w:val="24"/>
        </w:rPr>
        <w:t xml:space="preserve"> образовательных организаций для детей и молодежи в условиях распространения новой </w:t>
      </w:r>
      <w:proofErr w:type="spellStart"/>
      <w:r w:rsidRPr="000F7D82">
        <w:rPr>
          <w:rFonts w:ascii="Times New Roman" w:eastAsia="Times New Roman" w:hAnsi="Times New Roman" w:cs="Times New Roman"/>
          <w:sz w:val="24"/>
        </w:rPr>
        <w:t>коронавирусной</w:t>
      </w:r>
      <w:proofErr w:type="spellEnd"/>
      <w:r w:rsidRPr="000F7D82">
        <w:rPr>
          <w:rFonts w:ascii="Times New Roman" w:eastAsia="Times New Roman" w:hAnsi="Times New Roman" w:cs="Times New Roman"/>
          <w:sz w:val="24"/>
        </w:rPr>
        <w:t xml:space="preserve"> инфекции.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Основные санитарно-противоэпидемические мероприятия, предусмотренные указанным документом, в условиях возобновления работы образовательных организаций включают в себя: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 xml:space="preserve">уведомление не </w:t>
      </w:r>
      <w:proofErr w:type="gramStart"/>
      <w:r w:rsidRPr="000F7D82">
        <w:rPr>
          <w:rFonts w:ascii="Times New Roman" w:eastAsia="Times New Roman" w:hAnsi="Times New Roman" w:cs="Times New Roman"/>
          <w:sz w:val="24"/>
        </w:rPr>
        <w:t>позднее</w:t>
      </w:r>
      <w:proofErr w:type="gramEnd"/>
      <w:r w:rsidRPr="000F7D82">
        <w:rPr>
          <w:rFonts w:ascii="Times New Roman" w:eastAsia="Times New Roman" w:hAnsi="Times New Roman" w:cs="Times New Roman"/>
          <w:sz w:val="24"/>
        </w:rPr>
        <w:t xml:space="preserve"> чем за 1 рабочий день территориального органа </w:t>
      </w:r>
      <w:proofErr w:type="spellStart"/>
      <w:r w:rsidRPr="000F7D82">
        <w:rPr>
          <w:rFonts w:ascii="Times New Roman" w:eastAsia="Times New Roman" w:hAnsi="Times New Roman" w:cs="Times New Roman"/>
          <w:sz w:val="24"/>
        </w:rPr>
        <w:t>Роспотребнадзора</w:t>
      </w:r>
      <w:proofErr w:type="spellEnd"/>
      <w:r w:rsidRPr="000F7D82">
        <w:rPr>
          <w:rFonts w:ascii="Times New Roman" w:eastAsia="Times New Roman" w:hAnsi="Times New Roman" w:cs="Times New Roman"/>
          <w:sz w:val="24"/>
        </w:rPr>
        <w:t xml:space="preserve"> о дате начала образовательного процесса;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проведение генеральной уборки перед открытием организаций;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lastRenderedPageBreak/>
        <w:t>организацию ежедневных "утренних фильтров" при входе в здание с обязательной термометрией с целью выявления и недопущения лиц с признаками респираторных заболеваний с использованием всех входов в здание (по возможности) и недопущением скопления обучающихся при входе;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усиление дезинфекционного режима (проведение уборок с использованием дезинфекционных средств, наличие антисептических сре</w:t>
      </w:r>
      <w:proofErr w:type="gramStart"/>
      <w:r w:rsidRPr="000F7D82">
        <w:rPr>
          <w:rFonts w:ascii="Times New Roman" w:eastAsia="Times New Roman" w:hAnsi="Times New Roman" w:cs="Times New Roman"/>
          <w:sz w:val="24"/>
        </w:rPr>
        <w:t>дств дл</w:t>
      </w:r>
      <w:proofErr w:type="gramEnd"/>
      <w:r w:rsidRPr="000F7D82">
        <w:rPr>
          <w:rFonts w:ascii="Times New Roman" w:eastAsia="Times New Roman" w:hAnsi="Times New Roman" w:cs="Times New Roman"/>
          <w:sz w:val="24"/>
        </w:rPr>
        <w:t>я обработки рук, использование приборов для обеззараживания воздуха);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 xml:space="preserve">создание условий для соблюдения правил личной гигиены (наличие мыла и одноразовых полотенец или </w:t>
      </w:r>
      <w:proofErr w:type="spellStart"/>
      <w:r w:rsidRPr="000F7D82">
        <w:rPr>
          <w:rFonts w:ascii="Times New Roman" w:eastAsia="Times New Roman" w:hAnsi="Times New Roman" w:cs="Times New Roman"/>
          <w:sz w:val="24"/>
        </w:rPr>
        <w:t>электрополотенец</w:t>
      </w:r>
      <w:proofErr w:type="spellEnd"/>
      <w:r w:rsidRPr="000F7D82">
        <w:rPr>
          <w:rFonts w:ascii="Times New Roman" w:eastAsia="Times New Roman" w:hAnsi="Times New Roman" w:cs="Times New Roman"/>
          <w:sz w:val="24"/>
        </w:rPr>
        <w:t xml:space="preserve"> в умывальниках, туалетной бумаги в туалетных комнатах);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использование средств индивидуальной защиты (маски и перчатки) персоналом пищеблоков;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закрепление за каждым классом отдельного кабинета (за исключением кабинетов, требующих специального оборудования), проведение занятий в актовом и спортивном залах, библиотеке только для одного класса;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организация учебного процесса по специально разработанному расписанию уроков, графику посещения столовой с целью минимизации контактов обучающихся;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запрет на проведение массовых мероприятий между различными классами (школами) (проведение праздничных мероприятий 1 сентября организовать по классам или параллелям на открытом воздухе с использованием средств индивидуальной защиты (маски) для родителей).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Соблюдение требований санитарных правил СП 3.1/2.4.3598-20 было отработано в ходе мониторинга подготовки и проведения единого государственного экзамена на территории субъектов Российской Федерации с учетом эпидемиологической ситуации.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Обращаем внимание, что в отношении общеобразовательных организаций санитарно-эпидемиологические требования установлены СанПиН 2.4.2.2821-10 "Санитарно-эпидемиологические требования к условиям и организации обучения в общеобразовательных организациях", в соответствии с которыми при организации фронтальных форм занятий количество детей в помещении должно определяться из расчета не менее 2,5 кв. м на 1 обучающегося; при организации групповых форм работы и индивидуальных занятий количество детей в помещении должно определяться из расчета не менее 3,5 кв. м на 1 обучающегося.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Учебные занятия следует начинать не ранее 8.00. Расписание уроков составляется отдельно для обязательных и факультативных занятий.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С учетом требований пункта 10.5 Санитарно-эпидемиологических правил и нормативов СанПиН 2.4.2.2821-10 полагаем целесообразным организовать проведение курсов внеурочной деятельности в периоды каникул, в выходные и нерабочие праздничные дни.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gramStart"/>
      <w:r w:rsidRPr="000F7D82">
        <w:rPr>
          <w:rFonts w:ascii="Times New Roman" w:eastAsia="Times New Roman" w:hAnsi="Times New Roman" w:cs="Times New Roman"/>
          <w:sz w:val="24"/>
        </w:rPr>
        <w:t xml:space="preserve">Получение обучающимися образования в общеобразовательных организациях (в очной, очно-заочной или заочной форме) и вне общеобразовательных организаций (в форме семейного образования и самообразования) осуществляется на основании частей 1, 2 </w:t>
      </w:r>
      <w:r w:rsidRPr="000F7D82">
        <w:rPr>
          <w:rFonts w:ascii="Times New Roman" w:eastAsia="Times New Roman" w:hAnsi="Times New Roman" w:cs="Times New Roman"/>
          <w:sz w:val="24"/>
        </w:rPr>
        <w:lastRenderedPageBreak/>
        <w:t>статьи 17 и части 2 статьи 63 Федерального закона от 29 декабря 2012 г. N 273-ФЗ "Об образовании в Российской Федерации" (далее - Федеральный закон).</w:t>
      </w:r>
      <w:proofErr w:type="gramEnd"/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 xml:space="preserve">Зачет общеобразовательной организацией при проведении текущего контроля успеваемости и промежуточной аттестации результатов освоения </w:t>
      </w:r>
      <w:proofErr w:type="gramStart"/>
      <w:r w:rsidRPr="000F7D82"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 w:rsidRPr="000F7D82">
        <w:rPr>
          <w:rFonts w:ascii="Times New Roman" w:eastAsia="Times New Roman" w:hAnsi="Times New Roman" w:cs="Times New Roman"/>
          <w:sz w:val="24"/>
        </w:rPr>
        <w:t xml:space="preserve"> учебных предметов, курсов, дисциплин (модулей), практики, дополнительных образовательных программ в других образовательных организациях, осуществляющих образовательную деятельность, осуществляется в порядке, предусмотренном пунктом 7 части 1 статьи 34 Федерального закона.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При организации образовательного процесса следует рассмотреть возможность использования сетевой формы реализации образовательных программ в части освоения отдельных предметов (предметных областей) и курсов внеурочной деятельности и использования дистанционных образовательных технологий (прежде всего для проведения факультативных и элективных учебных предметов (курсов)) (при наличии условий).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На случай ухудшения эпидемиологической ситуации предусмотреть возможность дистанционного обучения.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Заместитель руководителя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Федеральной службы по надзору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в сфере защиты прав потребителей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и благополучия человека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И.В.БРАГИНА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Первый заместитель Министра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просвещения Российской Федерации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Д.Е.ГЛУШКО</w:t>
      </w:r>
    </w:p>
    <w:p w:rsidR="00E83A27" w:rsidRDefault="00E83A27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Default="00E83A27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Default="00E83A27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sectPr w:rsidR="00E83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5512"/>
    <w:rsid w:val="000F7D82"/>
    <w:rsid w:val="0038534F"/>
    <w:rsid w:val="004022B5"/>
    <w:rsid w:val="006B5512"/>
    <w:rsid w:val="00B86DC8"/>
    <w:rsid w:val="00E83A27"/>
    <w:rsid w:val="00F1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2020-09-02T12:31:00Z</dcterms:created>
  <dcterms:modified xsi:type="dcterms:W3CDTF">2020-09-03T07:47:00Z</dcterms:modified>
</cp:coreProperties>
</file>